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41D2" w14:textId="04E23E5E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IMPORTANT POLICIES</w:t>
      </w:r>
    </w:p>
    <w:p w14:paraId="36E502C3" w14:textId="6B47F08B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Patients are required to present their Primary and Secondary insurance cards at each visit.</w:t>
      </w:r>
    </w:p>
    <w:p w14:paraId="0AA7B4C8" w14:textId="41E3F7F6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Co-Payments are to be paid at the time of your office visit.</w:t>
      </w:r>
    </w:p>
    <w:p w14:paraId="5ECF0A23" w14:textId="3139E9DD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Completion of any form or letter will incur a charge of $1</w:t>
      </w:r>
      <w:r w:rsidR="000C6C8C">
        <w:rPr>
          <w:rFonts w:ascii="Lucida Sans" w:hAnsi="Lucida Sans"/>
        </w:rPr>
        <w:t>5</w:t>
      </w:r>
      <w:r w:rsidRPr="003325BB">
        <w:rPr>
          <w:rFonts w:ascii="Lucida Sans" w:hAnsi="Lucida Sans"/>
        </w:rPr>
        <w:t xml:space="preserve"> to be paid when the form/letter is picked up.</w:t>
      </w:r>
    </w:p>
    <w:p w14:paraId="47C4C45F" w14:textId="2F21F2E0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Patients are seen by scheduled appointments only.</w:t>
      </w:r>
    </w:p>
    <w:p w14:paraId="55D576EA" w14:textId="446F5284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Texting your Reminders is also available with your permission.</w:t>
      </w:r>
    </w:p>
    <w:p w14:paraId="62AE3A50" w14:textId="4917B038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 xml:space="preserve">Referrals require </w:t>
      </w:r>
      <w:r w:rsidR="00620FA3" w:rsidRPr="003325BB">
        <w:rPr>
          <w:rFonts w:ascii="Lucida Sans" w:hAnsi="Lucida Sans"/>
        </w:rPr>
        <w:t>24-hour</w:t>
      </w:r>
      <w:r w:rsidRPr="003325BB">
        <w:rPr>
          <w:rFonts w:ascii="Lucida Sans" w:hAnsi="Lucida Sans"/>
        </w:rPr>
        <w:t xml:space="preserve"> notice.</w:t>
      </w:r>
    </w:p>
    <w:p w14:paraId="2C0DF3F8" w14:textId="7F45E96E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Medication refills are electronically sent to your pharmacy after the request is made. Routine medication refills should be requested during regular office hour</w:t>
      </w:r>
      <w:r w:rsidR="000C6C8C">
        <w:rPr>
          <w:rFonts w:ascii="Lucida Sans" w:hAnsi="Lucida Sans"/>
        </w:rPr>
        <w:t>s or by our portal</w:t>
      </w:r>
    </w:p>
    <w:p w14:paraId="2E552F36" w14:textId="135E02EB" w:rsidR="003325BB" w:rsidRPr="003325BB" w:rsidRDefault="00620FA3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24-hour</w:t>
      </w:r>
      <w:r w:rsidR="003325BB" w:rsidRPr="003325BB">
        <w:rPr>
          <w:rFonts w:ascii="Lucida Sans" w:hAnsi="Lucida Sans"/>
        </w:rPr>
        <w:t xml:space="preserve"> notice for cancellations is required.  A fee of $</w:t>
      </w:r>
      <w:r w:rsidR="00B75D4D">
        <w:rPr>
          <w:rFonts w:ascii="Lucida Sans" w:hAnsi="Lucida Sans"/>
        </w:rPr>
        <w:t>5</w:t>
      </w:r>
      <w:r w:rsidR="003325BB" w:rsidRPr="003325BB">
        <w:rPr>
          <w:rFonts w:ascii="Lucida Sans" w:hAnsi="Lucida Sans"/>
        </w:rPr>
        <w:t>0.00 may be charged for not canceling your appointment with notice.</w:t>
      </w:r>
      <w:r w:rsidR="008631E4">
        <w:rPr>
          <w:rFonts w:ascii="Lucida Sans" w:hAnsi="Lucida Sans"/>
        </w:rPr>
        <w:t xml:space="preserve"> A </w:t>
      </w:r>
      <w:r w:rsidR="00F17338">
        <w:rPr>
          <w:rFonts w:ascii="Lucida Sans" w:hAnsi="Lucida Sans"/>
        </w:rPr>
        <w:t>fee of $15 charged for not canceling a blood work appointment.</w:t>
      </w:r>
    </w:p>
    <w:p w14:paraId="1500F459" w14:textId="77777777" w:rsidR="003325BB" w:rsidRDefault="003325BB" w:rsidP="003325BB">
      <w:pPr>
        <w:rPr>
          <w:rFonts w:ascii="Lucida Sans" w:hAnsi="Lucida Sans"/>
        </w:rPr>
      </w:pPr>
    </w:p>
    <w:p w14:paraId="0F21F19C" w14:textId="77777777" w:rsidR="00620FA3" w:rsidRDefault="00620FA3" w:rsidP="003325BB">
      <w:pPr>
        <w:rPr>
          <w:rFonts w:ascii="Lucida Sans" w:hAnsi="Lucida Sans"/>
        </w:rPr>
      </w:pPr>
      <w:r>
        <w:rPr>
          <w:rFonts w:ascii="Lucida Sans" w:hAnsi="Lucida Sans"/>
        </w:rPr>
        <w:t xml:space="preserve">Our Patient Portal is for your convenience allowing you access to your health records.  </w:t>
      </w:r>
    </w:p>
    <w:p w14:paraId="119961E7" w14:textId="77777777" w:rsidR="00620FA3" w:rsidRDefault="00620FA3" w:rsidP="003325BB">
      <w:pPr>
        <w:rPr>
          <w:rFonts w:ascii="Lucida Sans" w:hAnsi="Lucida Sans"/>
        </w:rPr>
      </w:pPr>
    </w:p>
    <w:p w14:paraId="4C17F542" w14:textId="38940017" w:rsidR="00620FA3" w:rsidRDefault="00620FA3" w:rsidP="003325BB">
      <w:pPr>
        <w:rPr>
          <w:rFonts w:ascii="Lucida Sans" w:hAnsi="Lucida Sans"/>
        </w:rPr>
      </w:pPr>
      <w:r>
        <w:rPr>
          <w:rFonts w:ascii="Lucida Sans" w:hAnsi="Lucida Sans"/>
        </w:rPr>
        <w:t>Please do not send urgent medical questions to the portal.  To ensure you receive a prompt response for your urgent medical question you should call our office.</w:t>
      </w:r>
    </w:p>
    <w:p w14:paraId="0D0B79DD" w14:textId="77777777" w:rsidR="00620FA3" w:rsidRDefault="00620FA3" w:rsidP="003325BB">
      <w:pPr>
        <w:rPr>
          <w:rFonts w:ascii="Lucida Sans" w:hAnsi="Lucida Sans"/>
        </w:rPr>
      </w:pPr>
    </w:p>
    <w:p w14:paraId="60AAC9FB" w14:textId="2CD03F45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The doctors are on call 24 hours per day for EMERGENCIES ONLY.  You can also leave a message on the answering machine, please remember to give your full name and telephone number along with your message.  The staff will return your call during office hours.</w:t>
      </w:r>
    </w:p>
    <w:p w14:paraId="13137F3F" w14:textId="77777777" w:rsidR="003325BB" w:rsidRDefault="003325BB" w:rsidP="003325BB">
      <w:pPr>
        <w:rPr>
          <w:rFonts w:ascii="Lucida Sans" w:hAnsi="Lucida Sans"/>
        </w:rPr>
      </w:pPr>
    </w:p>
    <w:p w14:paraId="457F54C3" w14:textId="6E353836" w:rsidR="00620FA3" w:rsidRDefault="00620FA3" w:rsidP="003325BB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prior to going to Urgent Care for treatment-call our office to inquire what is your best treatment option.  As your Primary Care </w:t>
      </w:r>
      <w:r w:rsidR="006F12FD">
        <w:rPr>
          <w:rFonts w:ascii="Lucida Sans" w:hAnsi="Lucida Sans"/>
        </w:rPr>
        <w:t>Providers,</w:t>
      </w:r>
      <w:r>
        <w:rPr>
          <w:rFonts w:ascii="Lucida Sans" w:hAnsi="Lucida Sans"/>
        </w:rPr>
        <w:t xml:space="preserve"> we can assist and direct you for the best solution to your medical needs.</w:t>
      </w:r>
    </w:p>
    <w:p w14:paraId="6155EE53" w14:textId="77777777" w:rsidR="00620FA3" w:rsidRDefault="00620FA3" w:rsidP="003325BB">
      <w:pPr>
        <w:rPr>
          <w:rFonts w:ascii="Lucida Sans" w:hAnsi="Lucida Sans"/>
        </w:rPr>
      </w:pPr>
    </w:p>
    <w:p w14:paraId="6E055E4A" w14:textId="77777777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YOUR RESULTS</w:t>
      </w:r>
    </w:p>
    <w:p w14:paraId="5EFF24E2" w14:textId="77777777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NORMAL or ABNORMAL</w:t>
      </w:r>
    </w:p>
    <w:p w14:paraId="7D36D06F" w14:textId="7D8AB270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 xml:space="preserve">All patients are notified of test results within 72 hours of our office receiving those results.  If you are not called, you must contact our office.  If you prefer, </w:t>
      </w:r>
      <w:r w:rsidR="00B772FA">
        <w:rPr>
          <w:rFonts w:ascii="Lucida Sans" w:hAnsi="Lucida Sans"/>
        </w:rPr>
        <w:t>you can access your</w:t>
      </w:r>
      <w:r>
        <w:rPr>
          <w:rFonts w:ascii="Lucida Sans" w:hAnsi="Lucida Sans"/>
        </w:rPr>
        <w:t xml:space="preserve"> results</w:t>
      </w:r>
      <w:r w:rsidR="00B772FA">
        <w:rPr>
          <w:rFonts w:ascii="Lucida Sans" w:hAnsi="Lucida Sans"/>
        </w:rPr>
        <w:t xml:space="preserve"> through our patient portal</w:t>
      </w:r>
      <w:r>
        <w:rPr>
          <w:rFonts w:ascii="Lucida Sans" w:hAnsi="Lucida Sans"/>
        </w:rPr>
        <w:t>.</w:t>
      </w:r>
    </w:p>
    <w:p w14:paraId="3AE72677" w14:textId="77777777" w:rsidR="003325BB" w:rsidRDefault="003325BB"/>
    <w:sectPr w:rsidR="0033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702"/>
    <w:multiLevelType w:val="hybridMultilevel"/>
    <w:tmpl w:val="E8F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B"/>
    <w:rsid w:val="000C6C8C"/>
    <w:rsid w:val="003325BB"/>
    <w:rsid w:val="00620FA3"/>
    <w:rsid w:val="006F12FD"/>
    <w:rsid w:val="008631E4"/>
    <w:rsid w:val="00B75D4D"/>
    <w:rsid w:val="00B772FA"/>
    <w:rsid w:val="00F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ED29"/>
  <w15:chartTrackingRefBased/>
  <w15:docId w15:val="{E7F71F0F-90E2-4615-9C05-4DFF241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dcterms:created xsi:type="dcterms:W3CDTF">2023-04-18T11:55:00Z</dcterms:created>
  <dcterms:modified xsi:type="dcterms:W3CDTF">2023-06-12T20:35:00Z</dcterms:modified>
</cp:coreProperties>
</file>