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41D2" w14:textId="04E23E5E" w:rsidR="003325BB" w:rsidRDefault="003325BB" w:rsidP="003325BB">
      <w:pPr>
        <w:rPr>
          <w:rFonts w:ascii="Lucida Sans" w:hAnsi="Lucida Sans"/>
        </w:rPr>
      </w:pPr>
      <w:r>
        <w:rPr>
          <w:rFonts w:ascii="Lucida Sans" w:hAnsi="Lucida Sans"/>
        </w:rPr>
        <w:t>IMPORTANT POLICIES</w:t>
      </w:r>
    </w:p>
    <w:p w14:paraId="36E502C3" w14:textId="6B47F08B" w:rsidR="003325BB" w:rsidRPr="003325BB" w:rsidRDefault="003325BB" w:rsidP="003325BB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3325BB">
        <w:rPr>
          <w:rFonts w:ascii="Lucida Sans" w:hAnsi="Lucida Sans"/>
        </w:rPr>
        <w:t>Patients are required to present their Primary and Secondary insurance cards at each visit.</w:t>
      </w:r>
    </w:p>
    <w:p w14:paraId="0AA7B4C8" w14:textId="41E3F7F6" w:rsidR="003325BB" w:rsidRPr="003325BB" w:rsidRDefault="003325BB" w:rsidP="003325BB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3325BB">
        <w:rPr>
          <w:rFonts w:ascii="Lucida Sans" w:hAnsi="Lucida Sans"/>
        </w:rPr>
        <w:t>Co-Payments are to be paid at the time of your office visit.</w:t>
      </w:r>
    </w:p>
    <w:p w14:paraId="5ECF0A23" w14:textId="3139E9DD" w:rsidR="003325BB" w:rsidRPr="003325BB" w:rsidRDefault="003325BB" w:rsidP="003325BB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3325BB">
        <w:rPr>
          <w:rFonts w:ascii="Lucida Sans" w:hAnsi="Lucida Sans"/>
        </w:rPr>
        <w:t>Completion of any form or letter will incur a charge of $1</w:t>
      </w:r>
      <w:r w:rsidR="000C6C8C">
        <w:rPr>
          <w:rFonts w:ascii="Lucida Sans" w:hAnsi="Lucida Sans"/>
        </w:rPr>
        <w:t>5</w:t>
      </w:r>
      <w:r w:rsidRPr="003325BB">
        <w:rPr>
          <w:rFonts w:ascii="Lucida Sans" w:hAnsi="Lucida Sans"/>
        </w:rPr>
        <w:t xml:space="preserve"> to be paid when the form/letter is picked up.</w:t>
      </w:r>
    </w:p>
    <w:p w14:paraId="47C4C45F" w14:textId="2F21F2E0" w:rsidR="003325BB" w:rsidRPr="003325BB" w:rsidRDefault="003325BB" w:rsidP="003325BB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3325BB">
        <w:rPr>
          <w:rFonts w:ascii="Lucida Sans" w:hAnsi="Lucida Sans"/>
        </w:rPr>
        <w:t>Patients are seen by scheduled appointments only.</w:t>
      </w:r>
    </w:p>
    <w:p w14:paraId="55D576EA" w14:textId="446F5284" w:rsidR="003325BB" w:rsidRPr="003325BB" w:rsidRDefault="003325BB" w:rsidP="003325BB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3325BB">
        <w:rPr>
          <w:rFonts w:ascii="Lucida Sans" w:hAnsi="Lucida Sans"/>
        </w:rPr>
        <w:t>Texting your Reminders is also available with your permission.</w:t>
      </w:r>
    </w:p>
    <w:p w14:paraId="62AE3A50" w14:textId="7DBD754E" w:rsidR="003325BB" w:rsidRPr="003325BB" w:rsidRDefault="003325BB" w:rsidP="003325BB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3325BB">
        <w:rPr>
          <w:rFonts w:ascii="Lucida Sans" w:hAnsi="Lucida Sans"/>
        </w:rPr>
        <w:t>Referrals require 24 hour notice.</w:t>
      </w:r>
    </w:p>
    <w:p w14:paraId="2C0DF3F8" w14:textId="7F45E96E" w:rsidR="003325BB" w:rsidRPr="003325BB" w:rsidRDefault="003325BB" w:rsidP="003325BB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3325BB">
        <w:rPr>
          <w:rFonts w:ascii="Lucida Sans" w:hAnsi="Lucida Sans"/>
        </w:rPr>
        <w:t>Medication refills are electronically sent to your pharmacy after the request is made. Routine medication refills should be requested during regular office hour</w:t>
      </w:r>
      <w:r w:rsidR="000C6C8C">
        <w:rPr>
          <w:rFonts w:ascii="Lucida Sans" w:hAnsi="Lucida Sans"/>
        </w:rPr>
        <w:t>s or by our portal</w:t>
      </w:r>
    </w:p>
    <w:p w14:paraId="2E552F36" w14:textId="41A1BB28" w:rsidR="003325BB" w:rsidRPr="003325BB" w:rsidRDefault="003325BB" w:rsidP="003325BB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3325BB">
        <w:rPr>
          <w:rFonts w:ascii="Lucida Sans" w:hAnsi="Lucida Sans"/>
        </w:rPr>
        <w:t>24 hour notice for cancellations is required.  A fee of $40.00 may be charged for not canceling your appointment with notice.</w:t>
      </w:r>
      <w:r w:rsidR="008631E4">
        <w:rPr>
          <w:rFonts w:ascii="Lucida Sans" w:hAnsi="Lucida Sans"/>
        </w:rPr>
        <w:t xml:space="preserve"> A </w:t>
      </w:r>
      <w:r w:rsidR="00F17338">
        <w:rPr>
          <w:rFonts w:ascii="Lucida Sans" w:hAnsi="Lucida Sans"/>
        </w:rPr>
        <w:t>fee of $15 charged for not canceling a blood work appointment.</w:t>
      </w:r>
    </w:p>
    <w:p w14:paraId="1500F459" w14:textId="77777777" w:rsidR="003325BB" w:rsidRDefault="003325BB" w:rsidP="003325BB">
      <w:pPr>
        <w:rPr>
          <w:rFonts w:ascii="Lucida Sans" w:hAnsi="Lucida Sans"/>
        </w:rPr>
      </w:pPr>
    </w:p>
    <w:p w14:paraId="60AAC9FB" w14:textId="77777777" w:rsidR="003325BB" w:rsidRDefault="003325BB" w:rsidP="003325BB">
      <w:pPr>
        <w:rPr>
          <w:rFonts w:ascii="Lucida Sans" w:hAnsi="Lucida Sans"/>
        </w:rPr>
      </w:pPr>
      <w:r>
        <w:rPr>
          <w:rFonts w:ascii="Lucida Sans" w:hAnsi="Lucida Sans"/>
        </w:rPr>
        <w:t>The doctors are on call 24 hours per day for EMERGENCIES ONLY.  You can also leave a message on the answering machine, please remember to give your full name and telephone number along with your message.  The staff will return your call during office hours.</w:t>
      </w:r>
    </w:p>
    <w:p w14:paraId="13137F3F" w14:textId="77777777" w:rsidR="003325BB" w:rsidRDefault="003325BB" w:rsidP="003325BB">
      <w:pPr>
        <w:rPr>
          <w:rFonts w:ascii="Lucida Sans" w:hAnsi="Lucida Sans"/>
        </w:rPr>
      </w:pPr>
    </w:p>
    <w:p w14:paraId="6E055E4A" w14:textId="77777777" w:rsidR="003325BB" w:rsidRDefault="003325BB" w:rsidP="003325BB">
      <w:pPr>
        <w:rPr>
          <w:rFonts w:ascii="Lucida Sans" w:hAnsi="Lucida Sans"/>
        </w:rPr>
      </w:pPr>
      <w:r>
        <w:rPr>
          <w:rFonts w:ascii="Lucida Sans" w:hAnsi="Lucida Sans"/>
        </w:rPr>
        <w:t>YOUR RESULTS</w:t>
      </w:r>
    </w:p>
    <w:p w14:paraId="5EFF24E2" w14:textId="77777777" w:rsidR="003325BB" w:rsidRDefault="003325BB" w:rsidP="003325BB">
      <w:pPr>
        <w:rPr>
          <w:rFonts w:ascii="Lucida Sans" w:hAnsi="Lucida Sans"/>
        </w:rPr>
      </w:pPr>
      <w:r>
        <w:rPr>
          <w:rFonts w:ascii="Lucida Sans" w:hAnsi="Lucida Sans"/>
        </w:rPr>
        <w:t>NORMAL or ABNORMAL</w:t>
      </w:r>
    </w:p>
    <w:p w14:paraId="7D36D06F" w14:textId="7D8AB270" w:rsidR="003325BB" w:rsidRDefault="003325BB" w:rsidP="003325BB">
      <w:pPr>
        <w:rPr>
          <w:rFonts w:ascii="Lucida Sans" w:hAnsi="Lucida Sans"/>
        </w:rPr>
      </w:pPr>
      <w:r>
        <w:rPr>
          <w:rFonts w:ascii="Lucida Sans" w:hAnsi="Lucida Sans"/>
        </w:rPr>
        <w:t xml:space="preserve">All patients are notified of test results within 72 hours of our office receiving those results.  If you are not called, you must contact our office.  If you prefer, </w:t>
      </w:r>
      <w:r w:rsidR="00B772FA">
        <w:rPr>
          <w:rFonts w:ascii="Lucida Sans" w:hAnsi="Lucida Sans"/>
        </w:rPr>
        <w:t>you can access your</w:t>
      </w:r>
      <w:r>
        <w:rPr>
          <w:rFonts w:ascii="Lucida Sans" w:hAnsi="Lucida Sans"/>
        </w:rPr>
        <w:t xml:space="preserve"> results</w:t>
      </w:r>
      <w:r w:rsidR="00B772FA">
        <w:rPr>
          <w:rFonts w:ascii="Lucida Sans" w:hAnsi="Lucida Sans"/>
        </w:rPr>
        <w:t xml:space="preserve"> through our patient portal</w:t>
      </w:r>
      <w:r>
        <w:rPr>
          <w:rFonts w:ascii="Lucida Sans" w:hAnsi="Lucida Sans"/>
        </w:rPr>
        <w:t>.</w:t>
      </w:r>
    </w:p>
    <w:p w14:paraId="3AE72677" w14:textId="77777777" w:rsidR="003325BB" w:rsidRDefault="003325BB"/>
    <w:sectPr w:rsidR="00332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33702"/>
    <w:multiLevelType w:val="hybridMultilevel"/>
    <w:tmpl w:val="E8FED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BB"/>
    <w:rsid w:val="000C6C8C"/>
    <w:rsid w:val="003325BB"/>
    <w:rsid w:val="008631E4"/>
    <w:rsid w:val="00B772FA"/>
    <w:rsid w:val="00F1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2ED29"/>
  <w15:chartTrackingRefBased/>
  <w15:docId w15:val="{E7F71F0F-90E2-4615-9C05-4DFF241A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4</cp:revision>
  <dcterms:created xsi:type="dcterms:W3CDTF">2019-03-04T20:25:00Z</dcterms:created>
  <dcterms:modified xsi:type="dcterms:W3CDTF">2022-01-17T19:23:00Z</dcterms:modified>
</cp:coreProperties>
</file>